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b/>
          <w:sz w:val="28"/>
        </w:rPr>
      </w:pPr>
      <w:r>
        <w:rPr>
          <w:rFonts w:hint="eastAsia"/>
          <w:b/>
          <w:sz w:val="28"/>
        </w:rPr>
        <w:t>习近平在“不忘初心、牢记使命”主题教育工作会议上的讲话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r>
        <w:rPr>
          <w:rFonts w:hint="eastAsia"/>
        </w:rPr>
        <w:t>（2019年5月31日）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r>
        <w:rPr>
          <w:rFonts w:hint="eastAsia"/>
        </w:rPr>
        <w:t>来源：《求是》   发布时间：2019-07-01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2019年5月31日，“不忘初心、牢记使命”主题教育工作会议在北京召开。中共</w:t>
      </w:r>
      <w:bookmarkStart w:id="0" w:name="_GoBack"/>
      <w:bookmarkEnd w:id="0"/>
      <w:r>
        <w:rPr>
          <w:rFonts w:hint="eastAsia"/>
        </w:rPr>
        <w:t>中央总书记、国家主席、中央军委主席习近平出席会议并发表重要讲话。 新华社记者 鞠鹏/摄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下面，我讲3个问题。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一、充分认识开展主题教育的重大意义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第一，开展这次主题教育，是用新时代中国特色社会主义思想武装全党的迫切需要。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第二，开展这次主题教育，是推进新时代党的建设的迫切需要。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第四，开展这次主题教育，是实现党的十九大确定的目标任务的迫切需要。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目前，一些党员干部干事创业精神不振、担当劲头不够。开展这次主题教育，就是要教育引导广大党员干部发扬革命传统和优良作风，团结带领人民把党的十九大绘就的宏伟蓝图一步一步变为美好现实。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2017年10月31日，中共中央总书记、国家主席、中央军委主席习近平带领中共中央政治局常委李克强、栗战书、汪洋、王沪宁、赵乐际、韩正，瞻仰上海中共一大会址和浙江嘉兴南湖红船。这是31日上午，在上海中共一大会址纪念馆，习近平带领其他中共中央政治局常委同志一起重温入党誓词。 新华社记者 兰红光/摄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二、准确把握主题教育的目标要求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党中央对这次主题教育的总要求、目标任务、方法步骤作出了明确规定，要准确把握党中央精神，结合本地区本部门本单位实际，对准目标，积极推进，确保取得预期效果。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第一，认真贯彻总要求。“守初心、担使命，找差距、抓落实”的总要求，是根据新时代党的建设任务、针对党内存在的突出问题、结合这次主题教育的特点提出来的。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“守初心、担使命，找差距、抓落实”是一个相互联系的整体，要全面把握，贯穿主题教育全过程。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第二，牢牢把握目标任务。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 xml:space="preserve">2013年11月24日至28日，中共中央总书记、国家主席、中央军委主席习近平在山东考察。 这是25日下午，习近平在地处沂蒙老区的临沭县曹庄镇朱村亲切地拉着83岁的“老支前”王克昌的手去他家看望。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第三，落实重点措施。这次主题教育不划阶段、不分环节，不是降低标准，而是提出更高要求。各地区各部门各单位要结合实际，创造性开展工作，把学习教育、调查研究、检视问题、整改落实贯穿主题教育全过程，努力取得最好成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2018年9月30日上午，党和国家领导人习近平、李克强、栗战书、汪洋、王沪宁、赵乐际、韩正、王岐山等来到北京天安门广场，出席烈士纪念日向人民英雄敬献花篮仪式。这是习近平整理花篮上的缎带。 新华社记者 谢环驰/摄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三、加强对主题教育的领导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这次主题教育，时间紧、任务重、要求高。各地区各部门各单位党委（党组）要高度重视，增强责任感和紧迫感，加强组织领导，强化督促指导，提高主题教育质量。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9F"/>
    <w:rsid w:val="001F37E0"/>
    <w:rsid w:val="0068029F"/>
    <w:rsid w:val="006848A7"/>
    <w:rsid w:val="009A7A58"/>
    <w:rsid w:val="00AC3683"/>
    <w:rsid w:val="55A512AB"/>
    <w:rsid w:val="62B121DC"/>
    <w:rsid w:val="73E5358D"/>
    <w:rsid w:val="770A5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1003</Words>
  <Characters>5718</Characters>
  <Lines>47</Lines>
  <Paragraphs>13</Paragraphs>
  <TotalTime>2</TotalTime>
  <ScaleCrop>false</ScaleCrop>
  <LinksUpToDate>false</LinksUpToDate>
  <CharactersWithSpaces>6708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2019-09-27T05:51:00Z</dcterms:created>
  <dc:creator>PC</dc:creator>
  <cp:lastModifiedBy>Administrator</cp:lastModifiedBy>
  <dcterms:modified xsi:type="dcterms:W3CDTF">2020-05-11T08:32:03Z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